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60" w:rsidRDefault="00FE293C" w:rsidP="00803F60">
      <w:pPr>
        <w:pStyle w:val="Title"/>
        <w:spacing w:before="0"/>
        <w:ind w:left="1454" w:hanging="2174"/>
        <w:jc w:val="center"/>
        <w:rPr>
          <w:spacing w:val="-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-3175</wp:posOffset>
            </wp:positionV>
            <wp:extent cx="714375" cy="838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6567169</wp:posOffset>
            </wp:positionH>
            <wp:positionV relativeFrom="paragraph">
              <wp:posOffset>38734</wp:posOffset>
            </wp:positionV>
            <wp:extent cx="699134" cy="847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3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F60">
        <w:t xml:space="preserve">    </w:t>
      </w:r>
      <w:r>
        <w:t>J.K.K.</w:t>
      </w:r>
      <w:r w:rsidR="00803F60">
        <w:t xml:space="preserve"> </w:t>
      </w:r>
      <w:r>
        <w:t>MUNIRAJAH</w:t>
      </w:r>
      <w:r w:rsidR="00803F60">
        <w:t xml:space="preserve"> </w:t>
      </w:r>
      <w:r>
        <w:t>COLLEGE</w:t>
      </w:r>
      <w:r w:rsidR="00803F60">
        <w:t xml:space="preserve"> </w:t>
      </w:r>
      <w:r>
        <w:t>OF</w:t>
      </w:r>
      <w:r w:rsidR="00803F60">
        <w:t xml:space="preserve"> </w:t>
      </w:r>
      <w:r>
        <w:rPr>
          <w:spacing w:val="-2"/>
        </w:rPr>
        <w:t>TECHNOLOGY</w:t>
      </w:r>
    </w:p>
    <w:p w:rsidR="00803F60" w:rsidRPr="00803F60" w:rsidRDefault="00803F60" w:rsidP="00803F60">
      <w:pPr>
        <w:pStyle w:val="Title"/>
        <w:spacing w:before="0"/>
        <w:ind w:left="1454" w:hanging="2174"/>
        <w:jc w:val="center"/>
        <w:rPr>
          <w:spacing w:val="-2"/>
        </w:rPr>
      </w:pPr>
      <w:r>
        <w:rPr>
          <w:spacing w:val="-2"/>
        </w:rPr>
        <w:t>(AUTONOMOUS)</w:t>
      </w:r>
    </w:p>
    <w:p w:rsidR="00C369A4" w:rsidRPr="00803F60" w:rsidRDefault="00FE293C">
      <w:pPr>
        <w:pStyle w:val="BodyText"/>
        <w:spacing w:before="207"/>
        <w:ind w:right="174"/>
        <w:jc w:val="center"/>
        <w:rPr>
          <w:sz w:val="20"/>
        </w:rPr>
      </w:pPr>
      <w:r w:rsidRPr="00803F60">
        <w:rPr>
          <w:sz w:val="20"/>
        </w:rPr>
        <w:t>Approved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by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AICTE,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New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Delhi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And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Affiliated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to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Anna</w:t>
      </w:r>
      <w:r w:rsidR="00803F60" w:rsidRPr="00803F60">
        <w:rPr>
          <w:sz w:val="20"/>
        </w:rPr>
        <w:t xml:space="preserve"> </w:t>
      </w:r>
      <w:r w:rsidRPr="00803F60">
        <w:rPr>
          <w:sz w:val="20"/>
        </w:rPr>
        <w:t>University,</w:t>
      </w:r>
      <w:r w:rsidR="00803F60" w:rsidRPr="00803F60">
        <w:rPr>
          <w:sz w:val="20"/>
        </w:rPr>
        <w:t xml:space="preserve"> </w:t>
      </w:r>
      <w:r w:rsidRPr="00803F60">
        <w:rPr>
          <w:spacing w:val="-2"/>
          <w:sz w:val="20"/>
        </w:rPr>
        <w:t>Chennai.</w:t>
      </w:r>
    </w:p>
    <w:p w:rsidR="00C369A4" w:rsidRPr="00803F60" w:rsidRDefault="00803F60">
      <w:pPr>
        <w:pStyle w:val="BodyText"/>
        <w:spacing w:before="181"/>
        <w:ind w:left="3301"/>
        <w:rPr>
          <w:sz w:val="20"/>
        </w:rPr>
      </w:pPr>
      <w:r>
        <w:rPr>
          <w:sz w:val="20"/>
        </w:rPr>
        <w:t xml:space="preserve">      </w:t>
      </w:r>
      <w:r w:rsidR="00FE293C" w:rsidRPr="00803F60">
        <w:rPr>
          <w:sz w:val="20"/>
        </w:rPr>
        <w:t>Accredited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by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NAAC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with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“A”</w:t>
      </w:r>
      <w:r w:rsidRPr="00803F60">
        <w:rPr>
          <w:sz w:val="20"/>
        </w:rPr>
        <w:t xml:space="preserve"> </w:t>
      </w:r>
      <w:r w:rsidR="00FE293C" w:rsidRPr="00803F60">
        <w:rPr>
          <w:spacing w:val="-2"/>
          <w:sz w:val="20"/>
        </w:rPr>
        <w:t>Grade</w:t>
      </w:r>
    </w:p>
    <w:p w:rsidR="00C369A4" w:rsidRPr="00803F60" w:rsidRDefault="00803F60">
      <w:pPr>
        <w:pStyle w:val="BodyText"/>
        <w:spacing w:before="196"/>
        <w:ind w:left="2506"/>
        <w:rPr>
          <w:sz w:val="20"/>
        </w:rPr>
      </w:pPr>
      <w:r>
        <w:rPr>
          <w:sz w:val="20"/>
        </w:rPr>
        <w:t xml:space="preserve">           </w:t>
      </w:r>
      <w:r w:rsidR="00FE293C" w:rsidRPr="00803F60">
        <w:rPr>
          <w:sz w:val="20"/>
        </w:rPr>
        <w:t>T.N.Palayam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(Po)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,Gobi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(</w:t>
      </w:r>
      <w:proofErr w:type="spellStart"/>
      <w:r w:rsidR="00FE293C" w:rsidRPr="00803F60">
        <w:rPr>
          <w:sz w:val="20"/>
        </w:rPr>
        <w:t>Tk</w:t>
      </w:r>
      <w:proofErr w:type="spellEnd"/>
      <w:r w:rsidR="00FE293C" w:rsidRPr="00803F60">
        <w:rPr>
          <w:sz w:val="20"/>
        </w:rPr>
        <w:t>),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Erode</w:t>
      </w:r>
      <w:r w:rsidRPr="00803F60">
        <w:rPr>
          <w:sz w:val="20"/>
        </w:rPr>
        <w:t xml:space="preserve"> </w:t>
      </w:r>
      <w:r w:rsidR="00FE293C" w:rsidRPr="00803F60">
        <w:rPr>
          <w:sz w:val="20"/>
        </w:rPr>
        <w:t>(Dt.)–638</w:t>
      </w:r>
      <w:r w:rsidR="00FE293C" w:rsidRPr="00803F60">
        <w:rPr>
          <w:spacing w:val="-5"/>
          <w:sz w:val="20"/>
        </w:rPr>
        <w:t>506</w:t>
      </w:r>
    </w:p>
    <w:p w:rsidR="00C369A4" w:rsidRDefault="00C369A4">
      <w:pPr>
        <w:pStyle w:val="BodyText"/>
        <w:rPr>
          <w:sz w:val="24"/>
        </w:rPr>
      </w:pPr>
    </w:p>
    <w:p w:rsidR="00C369A4" w:rsidRDefault="00C369A4">
      <w:pPr>
        <w:pStyle w:val="BodyText"/>
        <w:rPr>
          <w:sz w:val="24"/>
        </w:rPr>
      </w:pPr>
    </w:p>
    <w:p w:rsidR="00C369A4" w:rsidRDefault="00C369A4">
      <w:pPr>
        <w:pStyle w:val="BodyText"/>
        <w:rPr>
          <w:sz w:val="24"/>
        </w:rPr>
      </w:pPr>
    </w:p>
    <w:p w:rsidR="00C369A4" w:rsidRDefault="00C369A4">
      <w:pPr>
        <w:pStyle w:val="BodyText"/>
        <w:spacing w:before="26"/>
        <w:rPr>
          <w:sz w:val="24"/>
        </w:rPr>
      </w:pPr>
    </w:p>
    <w:p w:rsidR="00C369A4" w:rsidRPr="00803F60" w:rsidRDefault="00FE293C">
      <w:pPr>
        <w:ind w:left="720"/>
        <w:rPr>
          <w:b/>
          <w:color w:val="FF0000"/>
          <w:sz w:val="28"/>
        </w:rPr>
      </w:pPr>
      <w:r w:rsidRPr="00803F60">
        <w:rPr>
          <w:b/>
          <w:color w:val="FF0000"/>
          <w:sz w:val="28"/>
        </w:rPr>
        <w:t>6.4.1.Institution Conducts</w:t>
      </w:r>
      <w:r w:rsidR="00803F60" w:rsidRPr="00803F60">
        <w:rPr>
          <w:b/>
          <w:color w:val="FF0000"/>
          <w:sz w:val="28"/>
        </w:rPr>
        <w:t xml:space="preserve"> </w:t>
      </w:r>
      <w:r w:rsidRPr="00803F60">
        <w:rPr>
          <w:b/>
          <w:color w:val="FF0000"/>
          <w:sz w:val="28"/>
        </w:rPr>
        <w:t>Internal</w:t>
      </w:r>
      <w:r w:rsidR="00803F60" w:rsidRPr="00803F60">
        <w:rPr>
          <w:b/>
          <w:color w:val="FF0000"/>
          <w:sz w:val="28"/>
        </w:rPr>
        <w:t xml:space="preserve"> </w:t>
      </w:r>
      <w:r w:rsidRPr="00803F60">
        <w:rPr>
          <w:b/>
          <w:color w:val="FF0000"/>
          <w:sz w:val="28"/>
        </w:rPr>
        <w:t>and</w:t>
      </w:r>
      <w:r w:rsidR="00803F60" w:rsidRPr="00803F60">
        <w:rPr>
          <w:b/>
          <w:color w:val="FF0000"/>
          <w:sz w:val="28"/>
        </w:rPr>
        <w:t xml:space="preserve"> </w:t>
      </w:r>
      <w:r w:rsidRPr="00803F60">
        <w:rPr>
          <w:b/>
          <w:color w:val="FF0000"/>
          <w:sz w:val="28"/>
        </w:rPr>
        <w:t>Externals</w:t>
      </w:r>
      <w:r w:rsidR="00803F60" w:rsidRPr="00803F60">
        <w:rPr>
          <w:b/>
          <w:color w:val="FF0000"/>
          <w:sz w:val="28"/>
        </w:rPr>
        <w:t xml:space="preserve"> </w:t>
      </w:r>
      <w:r w:rsidRPr="00803F60">
        <w:rPr>
          <w:b/>
          <w:color w:val="FF0000"/>
          <w:sz w:val="28"/>
        </w:rPr>
        <w:t>Financial</w:t>
      </w:r>
      <w:r w:rsidR="00803F60" w:rsidRPr="00803F60">
        <w:rPr>
          <w:b/>
          <w:color w:val="FF0000"/>
          <w:sz w:val="28"/>
        </w:rPr>
        <w:t xml:space="preserve"> </w:t>
      </w:r>
      <w:r w:rsidRPr="00803F60">
        <w:rPr>
          <w:b/>
          <w:color w:val="FF0000"/>
          <w:sz w:val="28"/>
        </w:rPr>
        <w:t>Audits</w:t>
      </w:r>
      <w:r w:rsidR="00803F60" w:rsidRPr="00803F60">
        <w:rPr>
          <w:b/>
          <w:color w:val="FF0000"/>
          <w:sz w:val="28"/>
        </w:rPr>
        <w:t xml:space="preserve"> </w:t>
      </w:r>
      <w:r w:rsidRPr="00803F60">
        <w:rPr>
          <w:b/>
          <w:color w:val="FF0000"/>
          <w:spacing w:val="-2"/>
          <w:sz w:val="28"/>
        </w:rPr>
        <w:t>Regularly.</w:t>
      </w:r>
    </w:p>
    <w:p w:rsidR="00C369A4" w:rsidRPr="00803F60" w:rsidRDefault="00C369A4">
      <w:pPr>
        <w:pStyle w:val="BodyText"/>
        <w:rPr>
          <w:color w:val="FF0000"/>
        </w:rPr>
      </w:pPr>
    </w:p>
    <w:p w:rsidR="00C369A4" w:rsidRDefault="00C369A4">
      <w:pPr>
        <w:pStyle w:val="BodyText"/>
        <w:rPr>
          <w:sz w:val="20"/>
        </w:rPr>
      </w:pPr>
    </w:p>
    <w:p w:rsidR="00C369A4" w:rsidRDefault="00C369A4">
      <w:pPr>
        <w:pStyle w:val="BodyText"/>
        <w:rPr>
          <w:sz w:val="20"/>
        </w:rPr>
      </w:pPr>
    </w:p>
    <w:p w:rsidR="00C369A4" w:rsidRDefault="00C369A4">
      <w:pPr>
        <w:pStyle w:val="BodyText"/>
        <w:rPr>
          <w:sz w:val="20"/>
        </w:rPr>
      </w:pPr>
    </w:p>
    <w:p w:rsidR="00C369A4" w:rsidRDefault="00C369A4">
      <w:pPr>
        <w:pStyle w:val="BodyText"/>
        <w:spacing w:before="107"/>
        <w:rPr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3543"/>
        <w:gridCol w:w="4933"/>
      </w:tblGrid>
      <w:tr w:rsidR="00C369A4">
        <w:trPr>
          <w:trHeight w:val="551"/>
        </w:trPr>
        <w:tc>
          <w:tcPr>
            <w:tcW w:w="1102" w:type="dxa"/>
          </w:tcPr>
          <w:p w:rsidR="00C369A4" w:rsidRDefault="00FE293C">
            <w:pPr>
              <w:pStyle w:val="TableParagraph"/>
              <w:spacing w:line="275" w:lineRule="exact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543" w:type="dxa"/>
          </w:tcPr>
          <w:p w:rsidR="00C369A4" w:rsidRDefault="00FE293C">
            <w:pPr>
              <w:pStyle w:val="TableParagraph"/>
              <w:spacing w:line="275" w:lineRule="exact"/>
              <w:ind w:left="11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</w:t>
            </w:r>
            <w:r w:rsidR="00803F60">
              <w:rPr>
                <w:b/>
                <w:spacing w:val="-2"/>
                <w:sz w:val="24"/>
              </w:rPr>
              <w:t>S</w:t>
            </w:r>
          </w:p>
        </w:tc>
        <w:tc>
          <w:tcPr>
            <w:tcW w:w="4933" w:type="dxa"/>
          </w:tcPr>
          <w:p w:rsidR="00C369A4" w:rsidRDefault="00FE293C">
            <w:pPr>
              <w:pStyle w:val="TableParagraph"/>
              <w:spacing w:line="275" w:lineRule="exact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 w:rsidR="00803F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 w:rsidR="00803F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803F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RELEVANT </w:t>
            </w:r>
            <w:r>
              <w:rPr>
                <w:b/>
                <w:spacing w:val="-2"/>
                <w:sz w:val="24"/>
              </w:rPr>
              <w:t>DOCUMENT</w:t>
            </w:r>
          </w:p>
        </w:tc>
      </w:tr>
      <w:tr w:rsidR="00C369A4">
        <w:trPr>
          <w:trHeight w:val="909"/>
        </w:trPr>
        <w:tc>
          <w:tcPr>
            <w:tcW w:w="1102" w:type="dxa"/>
          </w:tcPr>
          <w:p w:rsidR="00C369A4" w:rsidRDefault="00FE293C">
            <w:pPr>
              <w:pStyle w:val="TableParagraph"/>
              <w:spacing w:before="17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:rsidR="00C369A4" w:rsidRDefault="00FE293C">
            <w:pPr>
              <w:pStyle w:val="TableParagraph"/>
              <w:spacing w:before="179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Internal</w:t>
            </w:r>
            <w:r w:rsidR="00803F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 w:rsidR="00803F6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Audits</w:t>
            </w:r>
          </w:p>
        </w:tc>
        <w:tc>
          <w:tcPr>
            <w:tcW w:w="4933" w:type="dxa"/>
          </w:tcPr>
          <w:p w:rsidR="00C369A4" w:rsidRDefault="00C369A4" w:rsidP="00803F60">
            <w:pPr>
              <w:pStyle w:val="TableParagraph"/>
              <w:spacing w:before="132"/>
              <w:rPr>
                <w:b/>
                <w:sz w:val="28"/>
              </w:rPr>
            </w:pPr>
            <w:hyperlink r:id="rId6">
              <w:r w:rsidR="00803F60">
                <w:rPr>
                  <w:b/>
                  <w:color w:val="0000FF"/>
                  <w:sz w:val="28"/>
                  <w:u w:val="single" w:color="0000FF"/>
                </w:rPr>
                <w:t>6.4.1.1.</w:t>
              </w:r>
            </w:hyperlink>
          </w:p>
        </w:tc>
      </w:tr>
      <w:tr w:rsidR="00C369A4">
        <w:trPr>
          <w:trHeight w:val="839"/>
        </w:trPr>
        <w:tc>
          <w:tcPr>
            <w:tcW w:w="1102" w:type="dxa"/>
          </w:tcPr>
          <w:p w:rsidR="00C369A4" w:rsidRDefault="00FE293C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:rsidR="00C369A4" w:rsidRDefault="00FE293C">
            <w:pPr>
              <w:pStyle w:val="TableParagraph"/>
              <w:spacing w:before="143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External</w:t>
            </w:r>
            <w:r w:rsidR="00803F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 w:rsidR="00803F6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Audits</w:t>
            </w:r>
          </w:p>
        </w:tc>
        <w:tc>
          <w:tcPr>
            <w:tcW w:w="4933" w:type="dxa"/>
          </w:tcPr>
          <w:p w:rsidR="00C369A4" w:rsidRDefault="00803F60">
            <w:pPr>
              <w:pStyle w:val="TableParagraph"/>
              <w:spacing w:before="96"/>
              <w:rPr>
                <w:b/>
                <w:sz w:val="28"/>
              </w:rPr>
            </w:pPr>
            <w:hyperlink r:id="rId7">
              <w:r>
                <w:rPr>
                  <w:b/>
                  <w:color w:val="0000FF"/>
                  <w:sz w:val="28"/>
                  <w:u w:val="single" w:color="0000FF"/>
                </w:rPr>
                <w:t>6.4.1.2.</w:t>
              </w:r>
            </w:hyperlink>
          </w:p>
        </w:tc>
      </w:tr>
    </w:tbl>
    <w:p w:rsidR="00FE293C" w:rsidRDefault="00FE293C"/>
    <w:sectPr w:rsidR="00FE293C" w:rsidSect="00C369A4">
      <w:type w:val="continuous"/>
      <w:pgSz w:w="12240" w:h="15840"/>
      <w:pgMar w:top="74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69A4"/>
    <w:rsid w:val="00803F60"/>
    <w:rsid w:val="00C369A4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9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9A4"/>
    <w:rPr>
      <w:b/>
      <w:bCs/>
    </w:rPr>
  </w:style>
  <w:style w:type="paragraph" w:styleId="Title">
    <w:name w:val="Title"/>
    <w:basedOn w:val="Normal"/>
    <w:uiPriority w:val="1"/>
    <w:qFormat/>
    <w:rsid w:val="00C369A4"/>
    <w:pPr>
      <w:spacing w:before="261"/>
      <w:ind w:left="217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369A4"/>
  </w:style>
  <w:style w:type="paragraph" w:customStyle="1" w:styleId="TableParagraph">
    <w:name w:val="Table Paragraph"/>
    <w:basedOn w:val="Normal"/>
    <w:uiPriority w:val="1"/>
    <w:qFormat/>
    <w:rsid w:val="00C369A4"/>
    <w:pPr>
      <w:ind w:left="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kkmct.edu.in/AQAR/2022-2023/CRITERION-6/6.4.1/6.4.1.1.%20Internal%20Finance%20Audi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AQAR/2022-2023/CRITERION-6/6.4.1/6.4.1.1.%20Internal%20Finance%20Audit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acer</cp:lastModifiedBy>
  <cp:revision>2</cp:revision>
  <dcterms:created xsi:type="dcterms:W3CDTF">2025-01-15T09:33:00Z</dcterms:created>
  <dcterms:modified xsi:type="dcterms:W3CDTF">2025-01-15T09:36:00Z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